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Приложение 10</w:t>
            </w:r>
          </w:p>
          <w:p w:rsidR="00D347AD" w:rsidRPr="002E7221" w:rsidRDefault="00D347AD" w:rsidP="00B10B5F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B10B5F" w:rsidRPr="002E7221">
              <w:rPr>
                <w:sz w:val="28"/>
                <w:szCs w:val="28"/>
              </w:rPr>
              <w:t>4</w:t>
            </w:r>
            <w:r w:rsidRPr="002E7221">
              <w:rPr>
                <w:sz w:val="28"/>
                <w:szCs w:val="28"/>
              </w:rPr>
              <w:t xml:space="preserve"> год и на плановый период 202</w:t>
            </w:r>
            <w:r w:rsidR="00B10B5F" w:rsidRPr="002E7221">
              <w:rPr>
                <w:sz w:val="28"/>
                <w:szCs w:val="28"/>
              </w:rPr>
              <w:t>5</w:t>
            </w:r>
            <w:r w:rsidRPr="002E7221">
              <w:rPr>
                <w:sz w:val="28"/>
                <w:szCs w:val="28"/>
              </w:rPr>
              <w:t xml:space="preserve"> и 202</w:t>
            </w:r>
            <w:r w:rsidR="00B10B5F" w:rsidRPr="002E7221">
              <w:rPr>
                <w:sz w:val="28"/>
                <w:szCs w:val="28"/>
              </w:rPr>
              <w:t>6</w:t>
            </w:r>
            <w:r w:rsidRPr="002E7221">
              <w:rPr>
                <w:sz w:val="28"/>
                <w:szCs w:val="28"/>
              </w:rPr>
              <w:t xml:space="preserve"> годов"</w:t>
            </w:r>
          </w:p>
        </w:tc>
      </w:tr>
    </w:tbl>
    <w:p w:rsidR="008151AA" w:rsidRPr="002E7221" w:rsidRDefault="008151AA" w:rsidP="008151AA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8151AA">
      <w:pPr>
        <w:spacing w:after="0"/>
        <w:jc w:val="center"/>
        <w:rPr>
          <w:bCs/>
          <w:sz w:val="28"/>
          <w:szCs w:val="28"/>
        </w:rPr>
      </w:pPr>
    </w:p>
    <w:p w:rsidR="005370B3" w:rsidRPr="002E7221" w:rsidRDefault="008151AA" w:rsidP="008151AA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B10B5F" w:rsidRPr="002E7221" w:rsidRDefault="008151AA" w:rsidP="00B10B5F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на государственную поддержку семьи и детей на </w:t>
      </w:r>
      <w:r w:rsidR="00B10B5F" w:rsidRPr="002E7221">
        <w:rPr>
          <w:b/>
          <w:bCs/>
          <w:sz w:val="28"/>
          <w:szCs w:val="28"/>
        </w:rPr>
        <w:t xml:space="preserve">2024 год </w:t>
      </w:r>
    </w:p>
    <w:p w:rsidR="008151AA" w:rsidRPr="002E7221" w:rsidRDefault="00B10B5F" w:rsidP="00B10B5F">
      <w:pPr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и на плановый период 2025 и 2026 </w:t>
      </w:r>
      <w:r w:rsidR="008151AA" w:rsidRPr="002E7221">
        <w:rPr>
          <w:b/>
          <w:bCs/>
          <w:sz w:val="28"/>
          <w:szCs w:val="28"/>
        </w:rPr>
        <w:t>годов</w:t>
      </w:r>
    </w:p>
    <w:p w:rsidR="008151AA" w:rsidRPr="002E7221" w:rsidRDefault="008151AA" w:rsidP="008151AA">
      <w:pPr>
        <w:spacing w:after="0"/>
        <w:jc w:val="right"/>
        <w:rPr>
          <w:sz w:val="28"/>
          <w:szCs w:val="28"/>
        </w:rPr>
      </w:pPr>
    </w:p>
    <w:p w:rsidR="008151AA" w:rsidRPr="002E7221" w:rsidRDefault="008151AA" w:rsidP="008151AA">
      <w:pPr>
        <w:spacing w:after="0"/>
        <w:jc w:val="right"/>
        <w:rPr>
          <w:sz w:val="28"/>
          <w:szCs w:val="28"/>
        </w:rPr>
      </w:pPr>
    </w:p>
    <w:p w:rsidR="005370B3" w:rsidRPr="002E7221" w:rsidRDefault="005370B3" w:rsidP="005370B3">
      <w:pPr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101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01"/>
        <w:gridCol w:w="1701"/>
        <w:gridCol w:w="1807"/>
      </w:tblGrid>
      <w:tr w:rsidR="002E7221" w:rsidRPr="002E7221" w:rsidTr="00576F75">
        <w:trPr>
          <w:trHeight w:val="450"/>
          <w:tblHeader/>
        </w:trPr>
        <w:tc>
          <w:tcPr>
            <w:tcW w:w="4962" w:type="dxa"/>
            <w:vAlign w:val="center"/>
            <w:hideMark/>
          </w:tcPr>
          <w:p w:rsidR="002E34A3" w:rsidRPr="002E7221" w:rsidRDefault="002E34A3" w:rsidP="00576F7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center"/>
            <w:hideMark/>
          </w:tcPr>
          <w:p w:rsidR="002E34A3" w:rsidRPr="002E7221" w:rsidRDefault="002E34A3" w:rsidP="00576F7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vAlign w:val="center"/>
            <w:hideMark/>
          </w:tcPr>
          <w:p w:rsidR="002E34A3" w:rsidRPr="002E7221" w:rsidRDefault="002E34A3" w:rsidP="00576F7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2025 год</w:t>
            </w:r>
          </w:p>
        </w:tc>
        <w:tc>
          <w:tcPr>
            <w:tcW w:w="1807" w:type="dxa"/>
            <w:vAlign w:val="center"/>
            <w:hideMark/>
          </w:tcPr>
          <w:p w:rsidR="002E34A3" w:rsidRPr="002E7221" w:rsidRDefault="002E34A3" w:rsidP="00576F7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2026 год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1. Социальная поддержка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13 442 454,2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14 421 763,6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14 820 433,6</w:t>
            </w:r>
          </w:p>
        </w:tc>
      </w:tr>
      <w:tr w:rsidR="002E7221" w:rsidRPr="002E7221" w:rsidTr="00576F75">
        <w:trPr>
          <w:trHeight w:val="34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1.1. Выплата ежемесячного пособия на ребенка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225 301,1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225 301,1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225 301,1</w:t>
            </w: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1.1.1. Пособие на детей в соответствии с Законом Нижегородской области от 24 ноября 2004 года № 130-З "О мерах социальной поддержки граждан, имеющих детей"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97 006,2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97 006,2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97 006,2</w:t>
            </w:r>
          </w:p>
        </w:tc>
      </w:tr>
      <w:tr w:rsidR="002E7221" w:rsidRPr="002E7221" w:rsidTr="00576F75">
        <w:trPr>
          <w:trHeight w:val="129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1.1.2. Пособие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 в соответствии с Законом Нижегородской области от 24 ноября 2004 года № 130-З "О мерах социальной поддержки граждан, имеющих детей"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128 294,9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128 294,9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128 294,9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1.2. Ежегодные денежные выплаты многодетным семьям, одиноким матерям 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64 155,4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66 828,9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69 502,0</w:t>
            </w:r>
          </w:p>
        </w:tc>
      </w:tr>
      <w:tr w:rsidR="002E7221" w:rsidRPr="002E7221" w:rsidTr="00576F75">
        <w:trPr>
          <w:trHeight w:val="81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1.2.1. Ежегодная выплата к началу учебного года на детей-учащихся образовательных организаций в соответствии с Законом </w:t>
            </w:r>
            <w:r w:rsidRPr="002E7221">
              <w:rPr>
                <w:sz w:val="28"/>
                <w:szCs w:val="28"/>
              </w:rPr>
              <w:lastRenderedPageBreak/>
              <w:t>Нижегородской области от 28 декабря 2004 года № 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63 359,3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65 999,2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68 639,1</w:t>
            </w:r>
          </w:p>
        </w:tc>
      </w:tr>
      <w:tr w:rsidR="002E7221" w:rsidRPr="002E7221" w:rsidTr="00576F75">
        <w:trPr>
          <w:trHeight w:val="81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1.2.2. Поощрительная единовременная выплата на детей из многодетных семей, закончивших школу на "4" и "5", в соответствии с Законом Нижегородской области от 28 декабря 2004 года № 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796,1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829,7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862,9</w:t>
            </w: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1.3. Компенсации и выплаты за содержание детей в семье, в том числе выплаты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2 244 938,0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2 339 220,3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2 432 813,1</w:t>
            </w:r>
          </w:p>
        </w:tc>
      </w:tr>
      <w:tr w:rsidR="002E7221" w:rsidRPr="002E7221" w:rsidTr="00576F75">
        <w:trPr>
          <w:trHeight w:val="108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1.3.1. Выплаты семьям опекунов на содержание подопечных детей в соответствии с Законом Нижегородской области от 10 декабря 2004 года № 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332 345,3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346 291,7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360 152,3</w:t>
            </w:r>
          </w:p>
        </w:tc>
      </w:tr>
      <w:tr w:rsidR="002E7221" w:rsidRPr="002E7221" w:rsidTr="00576F75">
        <w:trPr>
          <w:trHeight w:val="82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1.3.2. Ежемесячная денежная выплата приемной семье на содержание подопечных детей в соответствии с Законом Нижегородской области от 30 декабря 2005 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873 359,8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910 008,8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946 432,5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1.3.3. Ежемесячное вознаграждение, причитающееся приемному родителю, в соответствии с Законом Нижегородской области от 30 декабря 2005 года № 224-З "О материальном обеспечении и мерах социальной </w:t>
            </w:r>
            <w:r w:rsidRPr="002E7221">
              <w:rPr>
                <w:sz w:val="28"/>
                <w:szCs w:val="28"/>
              </w:rPr>
              <w:lastRenderedPageBreak/>
              <w:t>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1 039 232,9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1 082 919,8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1 126 228,3</w:t>
            </w:r>
          </w:p>
        </w:tc>
      </w:tr>
      <w:tr w:rsidR="002E7221" w:rsidRPr="002E7221" w:rsidTr="00576F75">
        <w:trPr>
          <w:trHeight w:val="77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1.4. 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61 720,3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62 721,2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63 722,0</w:t>
            </w:r>
          </w:p>
        </w:tc>
      </w:tr>
      <w:tr w:rsidR="002E7221" w:rsidRPr="002E7221" w:rsidTr="00576F75">
        <w:trPr>
          <w:trHeight w:val="57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1.4.1. Единовременное пособие при усыновлении в соответствии с Законом Нижегородской области от 24 ноября 2004 года № 130-З "О мерах социальной поддержки граждан, имеющих детей"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10 337,7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10 337,7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10 337,7</w:t>
            </w:r>
          </w:p>
        </w:tc>
      </w:tr>
      <w:tr w:rsidR="002E7221" w:rsidRPr="002E7221" w:rsidTr="00576F75">
        <w:trPr>
          <w:trHeight w:val="133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1.4.2. Возмещение стоимости проезда один раз в год к месту жительства и обратно к месту учебы в соответствии с Законом Нижегородской 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9,3</w:t>
            </w:r>
          </w:p>
        </w:tc>
      </w:tr>
      <w:tr w:rsidR="002E7221" w:rsidRPr="002E7221" w:rsidTr="00576F75">
        <w:trPr>
          <w:trHeight w:val="108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1.4.3. Ежемесячная компенсация расходов за наем (поднаем) жилого помещения по Закону Нижегородской области от 10 декабря 2004 года № 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27 364,5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27 364,5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27 364,5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1.4.4. Ежемесячная денежная выплата на обеспечение проезда (приемным семьям, воспитывающим трех и более детей) в соответствии с Законом Нижегородской области от 30 декабря 2005 года № 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17 710,7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18 449,6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19 188,4</w:t>
            </w:r>
          </w:p>
        </w:tc>
      </w:tr>
      <w:tr w:rsidR="002E7221" w:rsidRPr="002E7221" w:rsidTr="00576F75">
        <w:trPr>
          <w:trHeight w:val="108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1.4.5. Ежемесячная денежная выплата на обеспечение питания (приемным семьям, воспитывающим трех и более детей) в соответствии с Законом Нижегородской области от 30 декабря </w:t>
            </w:r>
            <w:r w:rsidRPr="002E7221">
              <w:rPr>
                <w:sz w:val="28"/>
                <w:szCs w:val="28"/>
              </w:rPr>
              <w:lastRenderedPageBreak/>
              <w:t>2005 года № 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4 259,9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4 436,9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4 613,9</w:t>
            </w:r>
          </w:p>
        </w:tc>
      </w:tr>
      <w:tr w:rsidR="002E7221" w:rsidRPr="002E7221" w:rsidTr="00576F75">
        <w:trPr>
          <w:trHeight w:val="108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1.4.6. Ежегодная выплата к началу учебного года (приемным семьям, воспитывающим трех и более детей) в соответствии с Законом Нижегородской области от 30 декабря 2005 года № 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2 014,2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2 098,2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2 182,2</w:t>
            </w:r>
          </w:p>
        </w:tc>
      </w:tr>
      <w:tr w:rsidR="002E7221" w:rsidRPr="002E7221" w:rsidTr="00576F75">
        <w:trPr>
          <w:trHeight w:val="82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1.4.7. Поощрительная единовременная выплата на детей, закончивших школу на "4" и "5" (приемным семьям, воспитывающим трех и более детей), в соответствии с Законом Нижегородской области от 30 декабря 2005 года № 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25,0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26,0</w:t>
            </w: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1.5. 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 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1 667 250,8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1 667 250,8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1 667 250,8</w:t>
            </w:r>
          </w:p>
        </w:tc>
      </w:tr>
      <w:tr w:rsidR="002E7221" w:rsidRPr="002E7221" w:rsidTr="002E34A3">
        <w:trPr>
          <w:trHeight w:val="95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1.5.1. </w:t>
            </w:r>
            <w:proofErr w:type="gramStart"/>
            <w:r w:rsidRPr="002E7221">
              <w:rPr>
                <w:sz w:val="28"/>
                <w:szCs w:val="28"/>
              </w:rPr>
              <w:t xml:space="preserve"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специализированного жилого помещения в рамках реализации регионального проекта "Реализация жилищных прав детей-сирот и детей, оставшихся без попечения родителей, лиц из числа детей-сирот и детей, оставшихся без попечения родителей" </w:t>
            </w:r>
            <w:r w:rsidRPr="002E7221">
              <w:rPr>
                <w:sz w:val="28"/>
                <w:szCs w:val="28"/>
              </w:rPr>
              <w:lastRenderedPageBreak/>
              <w:t>государственной программы "Государственная поддержка граждан по обеспечению жильем на</w:t>
            </w:r>
            <w:proofErr w:type="gramEnd"/>
            <w:r w:rsidRPr="002E7221">
              <w:rPr>
                <w:sz w:val="28"/>
                <w:szCs w:val="28"/>
              </w:rPr>
              <w:t xml:space="preserve">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499 689,4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508 787,7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521 281,2</w:t>
            </w:r>
          </w:p>
        </w:tc>
      </w:tr>
      <w:tr w:rsidR="002E7221" w:rsidRPr="002E7221" w:rsidTr="00576F75">
        <w:trPr>
          <w:trHeight w:val="1117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1.5.2. </w:t>
            </w:r>
            <w:proofErr w:type="gramStart"/>
            <w:r w:rsidRPr="002E7221">
              <w:rPr>
                <w:sz w:val="28"/>
                <w:szCs w:val="28"/>
              </w:rPr>
              <w:t>Субвенция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рамках реализации регионального проекта "Реализация жилищных прав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"Государственная поддержка граждан по обеспечению жильем на территории Нижегородской области"</w:t>
            </w:r>
            <w:proofErr w:type="gramEnd"/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1 167 561,4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1 158 463,1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1 145 969,6</w:t>
            </w:r>
          </w:p>
        </w:tc>
      </w:tr>
      <w:tr w:rsidR="002E7221" w:rsidRPr="002E7221" w:rsidTr="00576F75">
        <w:trPr>
          <w:trHeight w:val="82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1.6.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Предоставление социальных услуг семьям и детям (в том числе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1.6.1.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Мероприятия по организации отдыха и оздоровления детей и молодежи в рамках реализации подпрограммы "Развитие дополнительного образования и воспитания детей и молодежи" государственной программы "Развитие образования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442 477,2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социальной политики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76 205,4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76 205,4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76 205,4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образования и науки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363 423,1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363 423,1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363 423,1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здравоохранения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2 848,7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2 848,7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2 848,7</w:t>
            </w:r>
          </w:p>
        </w:tc>
      </w:tr>
      <w:tr w:rsidR="002E7221" w:rsidRPr="002E7221" w:rsidTr="002E34A3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1.7. Государственная поддержка на улучшение жилищных условий </w:t>
            </w:r>
            <w:r w:rsidRPr="002E7221">
              <w:rPr>
                <w:sz w:val="28"/>
                <w:szCs w:val="28"/>
              </w:rPr>
              <w:lastRenderedPageBreak/>
              <w:t>молодых и многодетных семей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245 458,2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245 556,3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245 926,5</w:t>
            </w:r>
          </w:p>
        </w:tc>
      </w:tr>
      <w:tr w:rsidR="002E7221" w:rsidRPr="002E7221" w:rsidTr="00576F75">
        <w:trPr>
          <w:trHeight w:val="388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1.7.1. Субсидии на осуществление социальных выплат молодым семьям на приобретение жилья или строительство индивидуального жилого дома в рамках реализации регионального проекта "Обеспечение жильем молодых семей в Нижегородской области" государственной программы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91 658,2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91 756,3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92 126,5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1.7.2. Предоставление дополнительных мер поддержки многодетных семей путем предоставления сертификата на улучшение жилищных условий в рамках реализации ведомственного проекта "Обеспечение жильем отдельных категорий граждан" государственной программы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153 800,0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153 800,0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153 800,0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1.8. Предоставление денежных выплат малоимущим семьям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181 654,9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189 204,9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196 754,6</w:t>
            </w:r>
          </w:p>
        </w:tc>
      </w:tr>
      <w:tr w:rsidR="002E7221" w:rsidRPr="002E7221" w:rsidTr="00576F75">
        <w:trPr>
          <w:trHeight w:val="29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1.8.1. Ежемесячная денежная выплата на обеспечение питанием в соответствии с Законом Нижегородской области от 30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декабря 2005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года № 212-З "О социальной поддержке отдельных категорий граждан в целях реализации их права на образование"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161 590,4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168 304,3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175 018,1</w:t>
            </w:r>
          </w:p>
        </w:tc>
      </w:tr>
      <w:tr w:rsidR="002E7221" w:rsidRPr="002E7221" w:rsidTr="002E34A3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1.8.2. Ежегодная единовременная выплата к началу учебного года в соответствии с Законом Нижегородской области от 30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декабря 2005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 xml:space="preserve">года № 212-З "О социальной поддержке отдельных категорий граждан в целях реализации их права </w:t>
            </w:r>
            <w:r w:rsidRPr="002E7221">
              <w:rPr>
                <w:sz w:val="28"/>
                <w:szCs w:val="28"/>
              </w:rPr>
              <w:lastRenderedPageBreak/>
              <w:t>на образование"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20 064,5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20 900,6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21 736,5</w:t>
            </w:r>
          </w:p>
        </w:tc>
      </w:tr>
      <w:tr w:rsidR="002E7221" w:rsidRPr="002E7221" w:rsidTr="00576F75">
        <w:trPr>
          <w:trHeight w:val="34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1.9. Предоставление мер социальной поддержки многодетным семьям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1 035 526,6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1 078 640,2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1 121 753,8</w:t>
            </w:r>
          </w:p>
        </w:tc>
      </w:tr>
      <w:tr w:rsidR="002E7221" w:rsidRPr="002E7221" w:rsidTr="00576F75">
        <w:trPr>
          <w:trHeight w:val="2171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1.9.1. Ежемесячная денежная выплата на обеспечение проезда детей, обучающихся в образовательных организациях, в соответствии с Законом Нижегородской области от 28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декабря 2004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520 234,8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541 938,7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563 642,6</w:t>
            </w:r>
          </w:p>
        </w:tc>
      </w:tr>
      <w:tr w:rsidR="002E7221" w:rsidRPr="002E7221" w:rsidTr="00576F75">
        <w:trPr>
          <w:trHeight w:val="64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1.9.2. Ежемесячная денежная выплата на обеспечение питания детей, обучающихся в образовательных организациях, в соответствии с Законом Нижегородской области от 28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декабря 2004</w:t>
            </w:r>
            <w:r w:rsidRPr="002E7221">
              <w:rPr>
                <w:sz w:val="28"/>
                <w:szCs w:val="28"/>
                <w:lang w:val="en-US"/>
              </w:rPr>
              <w:t> </w:t>
            </w:r>
            <w:r w:rsidRPr="002E7221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515 291,8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536 701,5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558 111,2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1.10. Дополнительные меры поддержки молодым и многодетным семьям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69 232,5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71 524,6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73 809,4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1.10.1. Ежемесячное дополнительное материальное обеспечение матерей, удостоенных государственных наград за особые материнские заслуги (матерей, удостоенных почетного звания "Мать-героиня"), в соответствии с Законом Нижегородской области от 28 декабря 2004 года № 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55 118,5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57 415,9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59 712,1</w:t>
            </w:r>
          </w:p>
        </w:tc>
      </w:tr>
      <w:tr w:rsidR="002E7221" w:rsidRPr="002E7221" w:rsidTr="00576F75">
        <w:trPr>
          <w:trHeight w:val="130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1.10.2. Единовременная денежная выплата лицам, награжденным Почетным дипломом многодетной матери Нижегородской области, Почетным знаком "Родительская слава", удостоенным премии "Нижегородская семья", расходы по изготовлению дипломов и </w:t>
            </w:r>
            <w:r w:rsidRPr="002E7221">
              <w:rPr>
                <w:sz w:val="28"/>
                <w:szCs w:val="28"/>
              </w:rPr>
              <w:lastRenderedPageBreak/>
              <w:t>удостоверений в соответствии с Законом Нижегородской области от 21 апреля 2003 года № 28-З "О наградах и премиях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1 480,0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1 480,0</w:t>
            </w:r>
          </w:p>
        </w:tc>
      </w:tr>
      <w:tr w:rsidR="002E7221" w:rsidRPr="002E7221" w:rsidTr="00576F75">
        <w:trPr>
          <w:trHeight w:val="108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1.10.3. </w:t>
            </w:r>
            <w:proofErr w:type="gramStart"/>
            <w:r w:rsidRPr="002E7221">
              <w:rPr>
                <w:sz w:val="28"/>
                <w:szCs w:val="28"/>
              </w:rPr>
              <w:t>Перечисление средств на счета граждан - участников ОЦП "Молодой семье - доступное жилье" на 2004 - 2010 годы", утвержденной Законом Нижегородской области от 20 сентября 2004 года № 103-З в рамках реализации комплекса процессных мероприятий "Исполнение обязательств Правительства Нижегородской области по финансированию социальных выплат отдельным категориям граждан и содержание жилищного фонда Нижегородской области" государственной программы "Государственная поддержка граждан по обеспечению жильем на территории Нижегородской</w:t>
            </w:r>
            <w:proofErr w:type="gramEnd"/>
            <w:r w:rsidRPr="002E7221">
              <w:rPr>
                <w:sz w:val="28"/>
                <w:szCs w:val="28"/>
              </w:rPr>
              <w:t xml:space="preserve">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616,7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611,4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600,0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1.10.4. Дополнительная мера социальной поддержки в виде ежегодной </w:t>
            </w:r>
            <w:proofErr w:type="gramStart"/>
            <w:r w:rsidRPr="002E7221">
              <w:rPr>
                <w:sz w:val="28"/>
                <w:szCs w:val="28"/>
              </w:rPr>
              <w:t>компенсации части стоимости обучения детей</w:t>
            </w:r>
            <w:proofErr w:type="gramEnd"/>
            <w:r w:rsidRPr="002E7221">
              <w:rPr>
                <w:sz w:val="28"/>
                <w:szCs w:val="28"/>
              </w:rPr>
              <w:t xml:space="preserve">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  <w:lang w:val="en-US"/>
              </w:rPr>
            </w:pPr>
            <w:r w:rsidRPr="002E7221">
              <w:rPr>
                <w:sz w:val="28"/>
                <w:szCs w:val="28"/>
                <w:lang w:val="en-US"/>
              </w:rPr>
              <w:t>12 017</w:t>
            </w:r>
            <w:r w:rsidRPr="002E7221">
              <w:rPr>
                <w:sz w:val="28"/>
                <w:szCs w:val="28"/>
              </w:rPr>
              <w:t>,</w:t>
            </w:r>
            <w:r w:rsidRPr="002E722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  <w:lang w:val="en-US"/>
              </w:rPr>
            </w:pPr>
            <w:r w:rsidRPr="002E7221">
              <w:rPr>
                <w:sz w:val="28"/>
                <w:szCs w:val="28"/>
                <w:lang w:val="en-US"/>
              </w:rPr>
              <w:t>12 017</w:t>
            </w:r>
            <w:r w:rsidRPr="002E7221">
              <w:rPr>
                <w:sz w:val="28"/>
                <w:szCs w:val="28"/>
              </w:rPr>
              <w:t>,</w:t>
            </w:r>
            <w:r w:rsidRPr="002E722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  <w:lang w:val="en-US"/>
              </w:rPr>
              <w:t>12 017</w:t>
            </w:r>
            <w:r w:rsidRPr="002E7221">
              <w:rPr>
                <w:sz w:val="28"/>
                <w:szCs w:val="28"/>
              </w:rPr>
              <w:t>,3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 Иные меры поддержки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7 204 739,2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8 033 038,1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8 281 123,1</w:t>
            </w:r>
          </w:p>
        </w:tc>
      </w:tr>
      <w:tr w:rsidR="002E7221" w:rsidRPr="002E7221" w:rsidTr="00576F75">
        <w:trPr>
          <w:trHeight w:val="64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1.11.1. Ежемесячная денежная компенсация стоимости молочных специальных продуктов питания детей первого и второго года жизни по заключению врачей в соответствии с постановлением Правительства Нижегородской области от 12 октября 2011 года № 830 "О порядке обеспечения полноценным питанием детей в возрасте до трех лет по </w:t>
            </w:r>
            <w:r w:rsidRPr="002E7221">
              <w:rPr>
                <w:sz w:val="28"/>
                <w:szCs w:val="28"/>
              </w:rPr>
              <w:lastRenderedPageBreak/>
              <w:t>заключению врачей"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189 841,8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197 811,6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205 703,5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1.11.2. Именная стипендия Правительства Нижегородской области для одаренных детей-инвалидов в соответствии с постановлением Правительства Нижегородской области от 31 июля 2006 года № 242 "Об учреждении именных стипендий Правительства Нижегородской области для одаренных детей-инвалидов"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120,0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120,0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1.11.3. Дополнительное пособие гражданам, имеющим детей, в соответствии с Законом 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51 434,8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51 434,8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51 434,8</w:t>
            </w:r>
          </w:p>
        </w:tc>
      </w:tr>
      <w:tr w:rsidR="002E7221" w:rsidRPr="002E7221" w:rsidTr="00576F75">
        <w:trPr>
          <w:trHeight w:val="7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1.11.4. Расходы на предоставление материнского капитала в соответствии с Законом Нижегородской области от 24 ноября 2004 года № 130-З "О мерах социальной поддержки граждан, имеющих детей"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312 791,4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312 791,4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312 791,4</w:t>
            </w:r>
          </w:p>
        </w:tc>
      </w:tr>
      <w:tr w:rsidR="002E7221" w:rsidRPr="002E7221" w:rsidTr="00576F75">
        <w:trPr>
          <w:trHeight w:val="678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1.11.5. Социальная выплата на обучение детей-инвалидов с нарушением слуха в соответствии с постановлением Правительства Нижегородской области от 5 марта 2009 года № 93 "О порядке назначения и осуществления социальной выплаты на обучение детей-инвалидов с нарушением слуха"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22,7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23,7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24,6</w:t>
            </w:r>
          </w:p>
        </w:tc>
      </w:tr>
      <w:tr w:rsidR="002E7221" w:rsidRPr="002E7221" w:rsidTr="00576F75">
        <w:trPr>
          <w:trHeight w:val="253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1.11.6. </w:t>
            </w:r>
            <w:proofErr w:type="gramStart"/>
            <w:r w:rsidRPr="002E7221">
              <w:rPr>
                <w:sz w:val="28"/>
                <w:szCs w:val="28"/>
              </w:rPr>
              <w:t xml:space="preserve">Расходы на 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постановлением Правительства Нижегородской области от 27 июня 2012 года № 374 "Об утверждении </w:t>
            </w:r>
            <w:r w:rsidRPr="002E7221">
              <w:rPr>
                <w:sz w:val="28"/>
                <w:szCs w:val="28"/>
              </w:rPr>
              <w:lastRenderedPageBreak/>
              <w:t>Положения о порядке предоставления ежемесячной денежной выплаты при рождении третьего ребенка или последующих детей до достижения ребенком возраста трех лет"</w:t>
            </w:r>
            <w:proofErr w:type="gramEnd"/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788 096,6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340 624,5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576F75">
        <w:trPr>
          <w:trHeight w:val="39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1.11.7. </w:t>
            </w:r>
            <w:proofErr w:type="gramStart"/>
            <w:r w:rsidRPr="002E7221">
              <w:rPr>
                <w:sz w:val="28"/>
                <w:szCs w:val="28"/>
              </w:rPr>
              <w:t>Расходы на перевозку в пределах территории Нижегородской области несовершеннолетних, самовольно ушедших из семей, детских домов, школ-интернатов, специальных учебно-воспитательных и иных детских учреждений, в соответствии с постановлением Правительства Нижегородской области от 7 июля 2019 года № 430 "Об осуществлении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организаций"</w:t>
            </w:r>
            <w:proofErr w:type="gramEnd"/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7,0</w:t>
            </w:r>
          </w:p>
        </w:tc>
      </w:tr>
      <w:tr w:rsidR="002E7221" w:rsidRPr="002E7221" w:rsidTr="00576F75">
        <w:trPr>
          <w:trHeight w:val="18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1.11.8. Организация и проведение мероприятий, направленных на поддержку семей с несовершеннолетними детьми и профилактику семейного неблагополучия, а также мероприятий, направленных на пропаганду семейного образа жизни, в соответствии с постановлением Правительства Нижегородской области от 30 апреля 2014 года № 298 "Об утверждении государственной программы "Социальная поддержка граждан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4 148,9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4 148,9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4 148,9</w:t>
            </w:r>
          </w:p>
        </w:tc>
      </w:tr>
      <w:tr w:rsidR="002E7221" w:rsidRPr="002E7221" w:rsidTr="00576F75">
        <w:trPr>
          <w:trHeight w:val="962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1.11.9. Субвенции на осуществление полномочий в области социальной поддержки и социального обслуживания семей, имеющих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189 322,4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1.11.10. Расходы на предоставление </w:t>
            </w:r>
            <w:r w:rsidRPr="002E7221">
              <w:rPr>
                <w:sz w:val="28"/>
                <w:szCs w:val="28"/>
              </w:rPr>
              <w:lastRenderedPageBreak/>
              <w:t>единовременной денежной выплаты для супругов, состоящих в браке 50, 60, 70 лет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41 431,9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41 431,9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41 431,9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 xml:space="preserve">1.11.11. </w:t>
            </w:r>
            <w:proofErr w:type="gramStart"/>
            <w:r w:rsidRPr="002E7221">
              <w:rPr>
                <w:sz w:val="28"/>
                <w:szCs w:val="28"/>
              </w:rPr>
              <w:t>Предоставление единовременной денежной выплаты на приобретение в собственность жилого помещения лицам, которые относились к категории детей-сирот и достигли возраста 23 лет, подлежащим обеспечению жилыми помещениями в рамках реализации регионального проекта "Реализация жилищных прав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"Государственная поддержка граждан по обеспечению жильем на территории</w:t>
            </w:r>
            <w:proofErr w:type="gramEnd"/>
            <w:r w:rsidRPr="002E7221">
              <w:rPr>
                <w:sz w:val="28"/>
                <w:szCs w:val="28"/>
              </w:rPr>
              <w:t xml:space="preserve">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511 731,5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511 731,5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511 731,5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1.11.12. Субвенции бюджету Фонда пенсионного и социального страхования Российской Федерации на осуществление ежемесячного пособия в связи с рождением и воспитанием ребенка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5 115 790,2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6 383 590,4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6 964 407,1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2. Здравоохранение (в том числе медобслуживание)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472 853,3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474 106,7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474 106,7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2.1. Мероприятия по детству и родовспоможению (в том числе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72 758,0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74 011,4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74 011,4</w:t>
            </w:r>
          </w:p>
        </w:tc>
      </w:tr>
      <w:tr w:rsidR="002E7221" w:rsidRPr="002E7221" w:rsidTr="00576F75">
        <w:trPr>
          <w:trHeight w:val="55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2.2. Лекарственное обеспечение детей, в том числе обеспечение специализированными лечебными продуктами питания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280 330,6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280 330,6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280 330,6</w:t>
            </w:r>
          </w:p>
        </w:tc>
      </w:tr>
      <w:tr w:rsidR="002E7221" w:rsidRPr="002E7221" w:rsidTr="00576F75">
        <w:trPr>
          <w:trHeight w:val="55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lastRenderedPageBreak/>
              <w:t>2.3. Проведение мероприятий по медицинскому обследованию обучающихся, в том числе обследование обучающихся на наличие наркотических веществ, а также по профилактике заболеваний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4 565,3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4 565,3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4 565,3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2.4. Проведение лечения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74 500,0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74 500,0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74 500,0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</w:tcPr>
          <w:p w:rsidR="00152011" w:rsidRPr="002E7221" w:rsidRDefault="00152011" w:rsidP="00F3617E">
            <w:pPr>
              <w:spacing w:after="0"/>
              <w:rPr>
                <w:bCs/>
                <w:sz w:val="28"/>
                <w:szCs w:val="28"/>
              </w:rPr>
            </w:pPr>
            <w:r w:rsidRPr="002E7221">
              <w:rPr>
                <w:bCs/>
                <w:sz w:val="28"/>
                <w:szCs w:val="28"/>
              </w:rPr>
              <w:t>2.5. Иные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40 699,4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40 699,4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40 699,4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3. Образование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3 744 253,4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3 776 892,8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3 755 320,2</w:t>
            </w:r>
          </w:p>
        </w:tc>
      </w:tr>
      <w:tr w:rsidR="002E7221" w:rsidRPr="002E7221" w:rsidTr="00576F75">
        <w:trPr>
          <w:trHeight w:val="52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3.1. 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74 458,0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59 458,0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59 458,0</w:t>
            </w:r>
          </w:p>
        </w:tc>
      </w:tr>
      <w:tr w:rsidR="002E7221" w:rsidRPr="002E7221" w:rsidTr="00576F75">
        <w:trPr>
          <w:trHeight w:val="64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3.2. 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1 171 863,1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1 171 863,1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1 171 863,1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3.3. Иные расходы, в том числе: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2 497 932,3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2 545 571,7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2 523 999,1</w:t>
            </w:r>
          </w:p>
        </w:tc>
      </w:tr>
      <w:tr w:rsidR="002E7221" w:rsidRPr="002E7221" w:rsidTr="00576F75">
        <w:trPr>
          <w:trHeight w:val="64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3.3.1. Финансовое обеспечение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116 647,0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116 647,0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116 647,0</w:t>
            </w:r>
          </w:p>
        </w:tc>
      </w:tr>
      <w:tr w:rsidR="002E7221" w:rsidRPr="002E7221" w:rsidTr="00576F75">
        <w:trPr>
          <w:trHeight w:val="7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3.3.2. </w:t>
            </w:r>
            <w:proofErr w:type="gramStart"/>
            <w:r w:rsidRPr="002E7221">
              <w:rPr>
                <w:sz w:val="28"/>
                <w:szCs w:val="28"/>
              </w:rPr>
              <w:t>Финансовое обеспечение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169 046,1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169 046,1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169 046,1</w:t>
            </w:r>
          </w:p>
        </w:tc>
      </w:tr>
      <w:tr w:rsidR="002E7221" w:rsidRPr="002E7221" w:rsidTr="00602139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3.3.3. </w:t>
            </w:r>
            <w:proofErr w:type="gramStart"/>
            <w:r w:rsidRPr="002E7221">
              <w:rPr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образовательных организациях Нижегородской области</w:t>
            </w:r>
            <w:proofErr w:type="gramEnd"/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2 212 239,2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2 259 878,6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2 238 306,0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4. Культура, спорт и туризм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10 108,6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10 108,6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10 108,6</w:t>
            </w:r>
          </w:p>
        </w:tc>
      </w:tr>
      <w:tr w:rsidR="002E7221" w:rsidRPr="002E7221" w:rsidTr="00576F75">
        <w:trPr>
          <w:trHeight w:val="39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4.1. Организация и проведение мероприятий по поддержке семьи, материнства и детства (в том числе для детей-сирот и детей, оставшихся без попечения родителей) в области культуры и спорта, в том числе субсидии юридическим лицам, производящим товары, работы и услуги, в целях возмещения затрат в части расходов на оказание общественно значимых услуг 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1,1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4.2. Иное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10 107,5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10 107,5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10 107,5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4.2.1. </w:t>
            </w:r>
            <w:proofErr w:type="gramStart"/>
            <w:r w:rsidRPr="002E7221">
              <w:rPr>
                <w:sz w:val="28"/>
                <w:szCs w:val="28"/>
              </w:rPr>
              <w:t>Пребывание и участие обучающихся в творческих школах</w:t>
            </w:r>
            <w:proofErr w:type="gramEnd"/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707,5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707,5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707,5</w:t>
            </w: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4.2.2. Расходы на театральные постановки для детей и юношества, в том числе денежные средства на детей из многодетных семей, посещающих занятия в физкультурно-спортивных сооружениях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9 400,0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9 400,0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9 400,0</w:t>
            </w:r>
          </w:p>
        </w:tc>
      </w:tr>
      <w:tr w:rsidR="002E7221" w:rsidRPr="002E7221" w:rsidTr="00576F75">
        <w:trPr>
          <w:trHeight w:val="31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 xml:space="preserve">5. Меры социальной поддержки в рамках жилищно-коммунального хозяйства 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1 294 071,4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1 361 920,0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1 415 842,3</w:t>
            </w:r>
          </w:p>
        </w:tc>
      </w:tr>
      <w:tr w:rsidR="002E7221" w:rsidRPr="002E7221" w:rsidTr="00576F75">
        <w:trPr>
          <w:trHeight w:val="64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5.1.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2E7221">
              <w:rPr>
                <w:sz w:val="28"/>
                <w:szCs w:val="28"/>
              </w:rPr>
              <w:t>пользования</w:t>
            </w:r>
            <w:proofErr w:type="gramEnd"/>
            <w:r w:rsidRPr="002E7221">
              <w:rPr>
                <w:sz w:val="28"/>
                <w:szCs w:val="28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 в рамках реализации регионального проекта "Реализация жилищных прав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"Государственная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13 849,7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13 849,7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13 849,7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5.2. Ежемесячная денежная компенсация на оплату жилья и коммунальных услуг в соответствии с Законом Нижегородской области от 10 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127 239,7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133 983,2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139 342,3</w:t>
            </w:r>
          </w:p>
        </w:tc>
      </w:tr>
      <w:tr w:rsidR="002E7221" w:rsidRPr="002E7221" w:rsidTr="00576F75">
        <w:trPr>
          <w:trHeight w:val="395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5.3. Ежемесячная денежная компенсация на оплату жилья и коммунальных услуг в соответствии с Законом Нижегородской области от 30 декабря 2005 года № 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104 118,5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109 636,5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114 022,2</w:t>
            </w:r>
          </w:p>
        </w:tc>
      </w:tr>
      <w:tr w:rsidR="002E7221" w:rsidRPr="002E7221" w:rsidTr="00576F75">
        <w:trPr>
          <w:trHeight w:val="1903"/>
        </w:trPr>
        <w:tc>
          <w:tcPr>
            <w:tcW w:w="4962" w:type="dxa"/>
            <w:vAlign w:val="center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5.4. Ежемесячная денежная компенсация на оплату жилья и коммунальных услуг в соответствии с Законом Нижегородской области от 28 декабря 2004 года № 158-З "О мерах социальной поддержки многодетных семей"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1 048 863,5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1 104 450,6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1 148 628,1</w:t>
            </w:r>
          </w:p>
        </w:tc>
      </w:tr>
      <w:tr w:rsidR="002E7221" w:rsidRPr="002E7221" w:rsidTr="00576F75">
        <w:trPr>
          <w:trHeight w:val="30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6. Обеспечение деятельности учреждений социальной поддержки семьи и детей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5 067 183,9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4 303 558,0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2E7221">
              <w:rPr>
                <w:b/>
                <w:sz w:val="28"/>
                <w:szCs w:val="28"/>
              </w:rPr>
              <w:t>4 303 743,1</w:t>
            </w:r>
          </w:p>
        </w:tc>
      </w:tr>
      <w:tr w:rsidR="002E7221" w:rsidRPr="002E7221" w:rsidTr="00576F75">
        <w:trPr>
          <w:trHeight w:val="1268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6.1. </w:t>
            </w:r>
            <w:proofErr w:type="gramStart"/>
            <w:r w:rsidRPr="002E7221">
              <w:rPr>
                <w:sz w:val="28"/>
                <w:szCs w:val="28"/>
              </w:rPr>
              <w:t>Расходы на обеспечение деятельности (оказание услуг) учреждений социальной помощи семье, женщинам и детям (в том числе учреждений для детей-сирот), детских больниц, поликлиник, амбулаторий, диспансеров, центров (в том числе реабилитационных), госпиталей, родильных домов, домов ребенка, санаториев, детских лагерей, государственных учреждений среднего профессионального образования в сфере здравоохранения, а также всех образовательных учреждений (в том числе для обучающихся, воспитанников с ограниченными возможностями здоровья</w:t>
            </w:r>
            <w:proofErr w:type="gramEnd"/>
            <w:r w:rsidRPr="002E7221">
              <w:rPr>
                <w:sz w:val="28"/>
                <w:szCs w:val="28"/>
              </w:rPr>
              <w:t>), учреждений в сфере культуры, искусства и спорта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3 377 413,1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3 377 603,0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3 377 788,1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социальной политики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1 740 327,5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1 740 517,4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1 740 702,5</w:t>
            </w:r>
          </w:p>
        </w:tc>
      </w:tr>
      <w:tr w:rsidR="002E7221" w:rsidRPr="002E7221" w:rsidTr="00576F75">
        <w:trPr>
          <w:trHeight w:val="60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  государственные бюджетные учреждения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965 079,0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965 079,0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965 079,0</w:t>
            </w:r>
          </w:p>
        </w:tc>
      </w:tr>
      <w:tr w:rsidR="002E7221" w:rsidRPr="002E7221" w:rsidTr="00576F75">
        <w:trPr>
          <w:trHeight w:val="555"/>
        </w:trPr>
        <w:tc>
          <w:tcPr>
            <w:tcW w:w="4962" w:type="dxa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  государственные казенные учреждения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718 615,8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718 805,7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718 990,8</w:t>
            </w:r>
          </w:p>
        </w:tc>
      </w:tr>
      <w:tr w:rsidR="002E7221" w:rsidRPr="002E7221" w:rsidTr="00576F75">
        <w:trPr>
          <w:trHeight w:val="432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   субсидии на выплату компенсаций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56 632,7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56 632,7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56 632,7</w:t>
            </w:r>
          </w:p>
        </w:tc>
      </w:tr>
      <w:tr w:rsidR="002E7221" w:rsidRPr="002E7221" w:rsidTr="00576F75">
        <w:trPr>
          <w:trHeight w:val="2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здравоохранения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1 315 517,0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1 315 517,0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1 315 517,0</w:t>
            </w:r>
          </w:p>
        </w:tc>
      </w:tr>
      <w:tr w:rsidR="002E7221" w:rsidRPr="002E7221" w:rsidTr="00576F75">
        <w:trPr>
          <w:trHeight w:val="25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культуры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321 568,6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321 568,6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321 568,6</w:t>
            </w:r>
          </w:p>
        </w:tc>
      </w:tr>
      <w:tr w:rsidR="002E7221" w:rsidRPr="002E7221" w:rsidTr="00576F75">
        <w:trPr>
          <w:trHeight w:val="432"/>
        </w:trPr>
        <w:tc>
          <w:tcPr>
            <w:tcW w:w="4962" w:type="dxa"/>
            <w:vAlign w:val="center"/>
          </w:tcPr>
          <w:p w:rsidR="00152011" w:rsidRPr="002E7221" w:rsidRDefault="00152011" w:rsidP="00121CF6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6.2. Расходы на содержание и капитальный </w:t>
            </w:r>
            <w:proofErr w:type="gramStart"/>
            <w:r w:rsidRPr="002E7221">
              <w:rPr>
                <w:sz w:val="28"/>
                <w:szCs w:val="28"/>
              </w:rPr>
              <w:t>ремонт</w:t>
            </w:r>
            <w:proofErr w:type="gramEnd"/>
            <w:r w:rsidRPr="002E7221">
              <w:rPr>
                <w:sz w:val="28"/>
                <w:szCs w:val="28"/>
              </w:rPr>
              <w:t xml:space="preserve"> и укрепление материально-технической базы учреждений социальной помощи семье, женщинам и детям, детских больниц, поликлиник, амбулаторий, диспансеров, центров (в том числе реабилитационных), госпиталей, родильных домов, домов ребенка, санаториев, детских лагерей, государственных учреждений среднего профессионального образования в сфере здравоохранения, а также всех образовательных учреждений (в том числе для  обучающихся, воспитанников с ограниченными возможностями здоровья), учреждений в сфере культуры, искусства и спорта  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763 815,8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vAlign w:val="center"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по министерству здравоохранения Нижегородской области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763 815,8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2E7221" w:rsidRPr="002E7221" w:rsidTr="00576F75">
        <w:trPr>
          <w:trHeight w:val="585"/>
        </w:trPr>
        <w:tc>
          <w:tcPr>
            <w:tcW w:w="4962" w:type="dxa"/>
            <w:hideMark/>
          </w:tcPr>
          <w:p w:rsidR="00152011" w:rsidRPr="002E7221" w:rsidRDefault="00152011" w:rsidP="00F3617E">
            <w:pPr>
              <w:spacing w:after="0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6.3. 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925 955,0</w:t>
            </w:r>
          </w:p>
        </w:tc>
        <w:tc>
          <w:tcPr>
            <w:tcW w:w="1701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925 955,0</w:t>
            </w:r>
          </w:p>
        </w:tc>
        <w:tc>
          <w:tcPr>
            <w:tcW w:w="1807" w:type="dxa"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>925 955,0</w:t>
            </w:r>
          </w:p>
        </w:tc>
      </w:tr>
      <w:tr w:rsidR="002E7221" w:rsidRPr="002E7221" w:rsidTr="00576F75">
        <w:trPr>
          <w:trHeight w:val="171"/>
        </w:trPr>
        <w:tc>
          <w:tcPr>
            <w:tcW w:w="4962" w:type="dxa"/>
            <w:noWrap/>
            <w:hideMark/>
          </w:tcPr>
          <w:p w:rsidR="00152011" w:rsidRPr="002E7221" w:rsidRDefault="00152011" w:rsidP="00F3617E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noWrap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24 030 924,8</w:t>
            </w:r>
          </w:p>
        </w:tc>
        <w:tc>
          <w:tcPr>
            <w:tcW w:w="1701" w:type="dxa"/>
            <w:noWrap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24 348 349,7</w:t>
            </w:r>
          </w:p>
        </w:tc>
        <w:tc>
          <w:tcPr>
            <w:tcW w:w="1807" w:type="dxa"/>
            <w:noWrap/>
            <w:vAlign w:val="bottom"/>
          </w:tcPr>
          <w:p w:rsidR="00152011" w:rsidRPr="002E7221" w:rsidRDefault="00152011" w:rsidP="00F3617E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2E7221">
              <w:rPr>
                <w:b/>
                <w:bCs/>
                <w:sz w:val="28"/>
                <w:szCs w:val="28"/>
              </w:rPr>
              <w:t>24 779 554,5</w:t>
            </w:r>
          </w:p>
        </w:tc>
      </w:tr>
    </w:tbl>
    <w:p w:rsidR="002E34A3" w:rsidRPr="002E7221" w:rsidRDefault="002E34A3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bookmarkStart w:id="0" w:name="_GoBack"/>
      <w:bookmarkEnd w:id="0"/>
    </w:p>
    <w:sectPr w:rsidR="002E34A3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BB4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1BB4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2729-E1E2-46F0-BBCF-8AC3713A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4570</TotalTime>
  <Pages>16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2023-10-25T08:37:00Z</dcterms:modified>
</cp:coreProperties>
</file>